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FF8" w:rsidRPr="00544FF8" w:rsidRDefault="00544FF8" w:rsidP="00544F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4F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Политика обработки персональных данных</w:t>
      </w:r>
    </w:p>
    <w:p w:rsidR="00544FF8" w:rsidRPr="00544FF8" w:rsidRDefault="00544FF8" w:rsidP="00544F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FF8" w:rsidRDefault="00544FF8" w:rsidP="00544FF8"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(далее – </w:t>
      </w: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действует в отношении всей информации, включая персональные данные (далее – </w:t>
      </w: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Персональная информация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которую </w:t>
      </w:r>
      <w:r>
        <w:rPr>
          <w:rFonts w:ascii="Calibri" w:hAnsi="Calibri" w:cs="Calibri"/>
          <w:color w:val="3C4043"/>
          <w:shd w:val="clear" w:color="auto" w:fill="FDE293"/>
        </w:rPr>
        <w:t>ООО</w:t>
      </w:r>
      <w:r>
        <w:rPr>
          <w:rFonts w:ascii="Calibri" w:hAnsi="Calibri" w:cs="Calibri"/>
        </w:rPr>
        <w:t> «</w:t>
      </w:r>
      <w:r>
        <w:rPr>
          <w:rFonts w:ascii="Calibri" w:hAnsi="Calibri" w:cs="Calibri"/>
          <w:color w:val="3C4043"/>
          <w:shd w:val="clear" w:color="auto" w:fill="FDE293"/>
        </w:rPr>
        <w:t>ИМП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  <w:color w:val="3C4043"/>
          <w:shd w:val="clear" w:color="auto" w:fill="FDE293"/>
        </w:rPr>
        <w:t>ПАМПС</w:t>
      </w:r>
      <w:r>
        <w:rPr>
          <w:rFonts w:ascii="Calibri" w:hAnsi="Calibri" w:cs="Calibri"/>
        </w:rPr>
        <w:t> РУС»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Оператор, Компания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и/или его аффилированные лица, в том числе входящие в одну группу с Оператором, могут получить о Пользователях в процессе использования ими Сайта, расположенного по адресу: </w:t>
      </w:r>
      <w:hyperlink r:id="rId5" w:history="1">
        <w:r w:rsidRPr="00630F1B">
          <w:rPr>
            <w:rStyle w:val="a4"/>
          </w:rPr>
          <w:t>imp-pumps.ru</w:t>
        </w:r>
      </w:hyperlink>
      <w:r>
        <w:t xml:space="preserve">, </w:t>
      </w:r>
      <w:hyperlink r:id="rId6" w:history="1">
        <w:r w:rsidRPr="00630F1B">
          <w:rPr>
            <w:rStyle w:val="a4"/>
          </w:rPr>
          <w:t>imp-pump.ru</w:t>
        </w:r>
      </w:hyperlink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в ходе исполнения Компанией любых договоров, заключенных с Пользователями в связи с использованием Сайта и его сервисов.</w:t>
      </w:r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разработана в соответствии с положениями п. 2 ч. 1 ст. 18.1 Федерального закона от 27.07.2006 N 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  <w:r w:rsidRPr="00544FF8">
        <w:rPr>
          <w:b/>
          <w:bCs/>
        </w:rPr>
        <w:t>Оператором</w:t>
      </w:r>
      <w:r w:rsidRPr="00544FF8">
        <w:t xml:space="preserve">, обрабатывающим персональные данные, является Общество с ограниченной ответственностью </w:t>
      </w:r>
      <w:r w:rsidRPr="00544FF8">
        <w:rPr>
          <w:rFonts w:ascii="Calibri" w:hAnsi="Calibri" w:cs="Calibri"/>
        </w:rPr>
        <w:t>«</w:t>
      </w:r>
      <w:r w:rsidRPr="00544FF8">
        <w:rPr>
          <w:rFonts w:ascii="Calibri" w:hAnsi="Calibri" w:cs="Calibri"/>
          <w:color w:val="3C4043"/>
          <w:shd w:val="clear" w:color="auto" w:fill="FDE293"/>
        </w:rPr>
        <w:t>ИМП</w:t>
      </w:r>
      <w:r w:rsidRPr="00544FF8">
        <w:rPr>
          <w:rFonts w:ascii="Calibri" w:hAnsi="Calibri" w:cs="Calibri"/>
        </w:rPr>
        <w:t> </w:t>
      </w:r>
      <w:r w:rsidRPr="00544FF8">
        <w:rPr>
          <w:rFonts w:ascii="Calibri" w:hAnsi="Calibri" w:cs="Calibri"/>
          <w:color w:val="3C4043"/>
          <w:shd w:val="clear" w:color="auto" w:fill="FDE293"/>
        </w:rPr>
        <w:t>ПАМПС</w:t>
      </w:r>
      <w:r w:rsidRPr="00544FF8">
        <w:rPr>
          <w:rFonts w:ascii="Calibri" w:hAnsi="Calibri" w:cs="Calibri"/>
        </w:rPr>
        <w:t> РУС»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FF8">
        <w:rPr>
          <w:rFonts w:ascii="Calibri" w:eastAsia="Times New Roman" w:hAnsi="Calibri" w:cs="Calibri"/>
          <w:lang w:eastAsia="ru-RU"/>
        </w:rPr>
        <w:t>109383, г. Москва, ул. Шоссейная, д.90, стр.61</w:t>
      </w:r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является Оператором по отношению к персональным данным, которые она может получить в связи с использованием Пользователями Сайта. </w:t>
      </w:r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 </w:t>
      </w:r>
      <w:hyperlink r:id="rId7" w:history="1">
        <w:r w:rsidRPr="00630F1B">
          <w:rPr>
            <w:rStyle w:val="a4"/>
          </w:rPr>
          <w:t>imp-pumps.ru</w:t>
        </w:r>
      </w:hyperlink>
      <w:r>
        <w:t xml:space="preserve">, </w:t>
      </w:r>
      <w:hyperlink r:id="rId8" w:history="1">
        <w:r w:rsidRPr="00630F1B">
          <w:rPr>
            <w:rStyle w:val="a4"/>
          </w:rPr>
          <w:t>imp-pump.ru</w:t>
        </w:r>
      </w:hyperlink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данные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любая информация, относящаяся к прямо или косвенно к определенному или определяемому физическому лицу (субъекту персональных данных). </w:t>
      </w:r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Пользователи Сайта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обладающие правоспособностью дееспособные физические лица, предоставившие свои персональные данные для реализации ими возможности использования доступа к Сайту, его функционалу и сервисам.</w:t>
      </w:r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Пользователи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личного </w:t>
      </w: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кабинета 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обладающие необходимой правоспособностью дееспособные субъекты персональных данных (физические лица), предоставившие свои персональные данные и персональные данные третьих лиц для реализации ими возможности использования расширенного доступа к Сайту и функционалу Кабинета В2В. Совместно с иными Пользователями далее именуются </w:t>
      </w: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«Пользователи Сайта»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кабинет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электронный сервис Сайта, предоставляющий расширенный функционал по оформлению заказов товаров в соответствии с условиями Сайта. </w:t>
      </w:r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является составной частью Положения о персональных данных Компании и устанавливает особенности обработки Компанией данных при использовании Пользователем Сайта. При наличии 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противоречий между настоящей Политикой и Положением о персональных данных применяются правила, установленные настоящей Политикой. </w:t>
      </w:r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Предоставляя Оператору персональные данные, вы соглашаетесь на их обработку в соответствии с этой Политикой. </w:t>
      </w:r>
    </w:p>
    <w:p w:rsidR="00544FF8" w:rsidRPr="00544FF8" w:rsidRDefault="00544FF8" w:rsidP="00544F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Персональная информация Пользователей, которую получает и обрабатывает Компания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настоящей Политики персональной информацией Пользователя является: </w:t>
      </w:r>
    </w:p>
    <w:p w:rsidR="00544FF8" w:rsidRPr="00544FF8" w:rsidRDefault="00544FF8" w:rsidP="00544FF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Сайта, либо которые Компания получает иным образом, включая персональные данные Пользователя, указанные в Приложении № 1 к Политике. </w:t>
      </w:r>
    </w:p>
    <w:p w:rsidR="00544FF8" w:rsidRPr="00544FF8" w:rsidRDefault="00544FF8" w:rsidP="00544FF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персональная информация, которая передается Компании автоматически в процессе использования Сайта, в том числе информация из </w:t>
      </w:r>
      <w:proofErr w:type="spellStart"/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об устройстве Пользователя: </w:t>
      </w:r>
    </w:p>
    <w:p w:rsidR="00544FF8" w:rsidRPr="00544FF8" w:rsidRDefault="00544FF8" w:rsidP="00544FF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интернет-протокола компьютера Пользователя Сайта (например, IP-адрес)</w:t>
      </w:r>
    </w:p>
    <w:p w:rsidR="00544FF8" w:rsidRPr="00544FF8" w:rsidRDefault="00544FF8" w:rsidP="00544FF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браузера, версия браузера </w:t>
      </w:r>
    </w:p>
    <w:p w:rsidR="00544FF8" w:rsidRPr="00544FF8" w:rsidRDefault="00544FF8" w:rsidP="00544FF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Сайта, время посещения Пользователем Сайта, время, потраченное на эти страницы </w:t>
      </w:r>
    </w:p>
    <w:p w:rsidR="00544FF8" w:rsidRPr="00544FF8" w:rsidRDefault="00544FF8" w:rsidP="00544FF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уникальные идентификаторы устройств и другие диагностические данные, тип мобильного устройства, IP-адрес мобильного устройства</w:t>
      </w:r>
    </w:p>
    <w:p w:rsidR="00544FF8" w:rsidRPr="00544FF8" w:rsidRDefault="00544FF8" w:rsidP="00544FF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данные файлов </w:t>
      </w:r>
      <w:proofErr w:type="spellStart"/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может отказаться от всех </w:t>
      </w:r>
      <w:proofErr w:type="spellStart"/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-файлов (при изменении настроек браузера, а также при изменении настроек Сервисов при наличии технической возможности). При отказе от использования </w:t>
      </w:r>
      <w:proofErr w:type="spellStart"/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-файлов Пользователь соглашается с тем, что некоторые части (функции) Сервисов могут быть ему недоступны для использования.</w:t>
      </w:r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proofErr w:type="gramStart"/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proofErr w:type="gramEnd"/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Пользователь выражает свое согласие на передачу </w:t>
      </w:r>
      <w:proofErr w:type="spellStart"/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им в отношении Сайта не реализована возможность по запрету на их передачу. </w:t>
      </w:r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Оператор, не имея на это объективной возможности и правовых оснований, не осуществляет проверку достоверности Персональной информации, предоставляемой Пользователями. Оператор исходит из того, что Пользователь предоставляет актуальные и достоверные персональные данные.</w:t>
      </w:r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</w:p>
    <w:p w:rsidR="00544FF8" w:rsidRPr="00544FF8" w:rsidRDefault="00544FF8" w:rsidP="00544F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Правовые основания для сбора Персональной информации </w:t>
      </w:r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обрабатывает Персональную информацию на основании: </w:t>
      </w:r>
    </w:p>
    <w:p w:rsidR="00544FF8" w:rsidRPr="00544FF8" w:rsidRDefault="00544FF8" w:rsidP="00544FF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субъекта персональных данных на обработку персональных данных </w:t>
      </w:r>
    </w:p>
    <w:p w:rsidR="00544FF8" w:rsidRPr="00544FF8" w:rsidRDefault="00544FF8" w:rsidP="00544FF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стороной которого либо выгодоприобретателем или поручителем, по которому является субъект персональных данных</w:t>
      </w:r>
    </w:p>
    <w:p w:rsidR="00544FF8" w:rsidRPr="00544FF8" w:rsidRDefault="00544FF8" w:rsidP="00544FF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положений нормативно правовых актов, в том числе: </w:t>
      </w:r>
    </w:p>
    <w:p w:rsidR="00544FF8" w:rsidRPr="00544FF8" w:rsidRDefault="00544FF8" w:rsidP="00544FF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Российской федерации; </w:t>
      </w:r>
    </w:p>
    <w:p w:rsidR="00544FF8" w:rsidRPr="00544FF8" w:rsidRDefault="00544FF8" w:rsidP="00544FF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Федерации;</w:t>
      </w:r>
    </w:p>
    <w:p w:rsidR="00544FF8" w:rsidRPr="00544FF8" w:rsidRDefault="00544FF8" w:rsidP="00544FF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544FF8" w:rsidRPr="00544FF8" w:rsidRDefault="00544FF8" w:rsidP="00544FF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08.02.1998 N 14-ФЗ "Об обществах с ограниченной ответственностью";</w:t>
      </w:r>
    </w:p>
    <w:p w:rsidR="00544FF8" w:rsidRPr="00544FF8" w:rsidRDefault="00544FF8" w:rsidP="00544FF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06.12.2011 N 402-ФЗ "О бухгалтерском учете";</w:t>
      </w:r>
    </w:p>
    <w:p w:rsidR="00544FF8" w:rsidRPr="00544FF8" w:rsidRDefault="00544FF8" w:rsidP="00544FF8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нормативные правовые акты, регулирующие отношения, связанные с деятельностью Компании.</w:t>
      </w:r>
    </w:p>
    <w:p w:rsidR="00544FF8" w:rsidRPr="00544FF8" w:rsidRDefault="00544FF8" w:rsidP="00544FF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законные интересы Компании, третьих лиц, партнеров Компании, иных лиц при условии, что не нарушаются права и свободы субъекта персональных данных. </w:t>
      </w:r>
    </w:p>
    <w:p w:rsidR="00544FF8" w:rsidRPr="00544FF8" w:rsidRDefault="00544FF8" w:rsidP="00544F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права и обязанности Компании и Пользователей </w:t>
      </w:r>
    </w:p>
    <w:p w:rsidR="00544FF8" w:rsidRPr="00544FF8" w:rsidRDefault="00544FF8" w:rsidP="00544F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Пользователя (субъект персональных данных):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своей волей и в своем интересе предоставлять согласие на обработку персональных данных.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запросы и/или обращения, в том числе повторные, и получать информацию по вопросам обработки персональных данных, принадлежащих Субъекту персональных данных, в порядке, форме, объеме и в сроки, установленные Законодательством РФ;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Законодательством РФ меры по защите своих прав;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требованием к Оператору прекратить обработку своих персональных данных, а также отозвать предоставленное согласие на обработку персональных данных;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права, предусмотренные Законодательством РФ.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имеет право: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Компании, обязано соблюдать принципы и правила обработки персональных данных, предусмотренные Законом 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данных.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субъектом персональных данных согласия на обработку персональных данных Компания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обязана: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обработку персональных данных в соответствии с требованиями Закона о персональных данных;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обязанности, предусмотренные для Операторов персональных данных, при получении запросов и/или обращений по вопросам персональных данных от Субъекта персональных данных и/или его Представителя (обладающего полномочиями на представление интересов Субъекта персональных данных), и/или от Надзорного органа;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обеспечению безопасности персональных данных при их обработке;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обязанности по устранению нарушений Законодательства РФ, если такие нарушения были допущены при обработке персональных данных, а также выполнять обязанности по уточнению, блокированию, уничтожению персональных данных в случаях, предусмотренных Законодательством РФ;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Законодательством РФ.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требований Политики осуществляется уполномоченным лицом, ответственным за организацию обработки персональных данных у Компании.</w:t>
      </w:r>
    </w:p>
    <w:p w:rsidR="00544FF8" w:rsidRPr="00544FF8" w:rsidRDefault="00544FF8" w:rsidP="00544F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обработки Персональной информации, категории и перечень обрабатываемых данных, категории субъектов, персональные данные которых обрабатываются, способы, сроки обработки и хранения и порядок уничтожения персональных данных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В зависимости от конкретных целей обработки персональных данных такая обработка может включать в себя, в частности, совершение всех или некоторых из следующих действий (операций) с персональными данными: сбор (получение),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цели обработки персональных данных в Компании определены: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категории и перечень обрабатываемых персональных данных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Субъектов персональных данных, персональные данные которых обрабатываются Компанией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и сроки обработки и хранения персональных данных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уничтожения персональных данных.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обработки персональных данных и соответствующие им категории и перечень обрабатываемых персональных данных, категории Субъектов персональных данных приведены в Приложении 1 к настоящей Политике, являющемся ее неотъемлемой частью.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осуществляет обработку персональных данных для каждой из целей, указанной в Приложении 1 следующими способами: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неавтоматизированная обработка персональных данных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автоматизированная обработка персональных данных с передачей полученной информации по информационно-телекоммуникационным сетям или без таковой;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смешанная обработка персональных данных.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обработки и хранения персональных данных для каждой указанной в Приложении 1 к настоящей Политике цели обработки персональных данных устанавливаются с учетом соблюдения требований, в том числе условий обработки персональных данных, определенных Законодательством РФ, и/или с учетом положений договора, стороной, выгодоприобретателем или поручителем по которому выступает Субъект персональных данных, и/или согласия Субъекта персональных данных на обработку его персональных данных, при этом обработка и хранение персональных данных осуществляются не дольше, чем этого требуют цели обработки персональных данных, если иное не установлено Законодательством РФ.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прекращает обработку и уничтожает персональные данные в следующих случаях: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достижении цели (целей) обработки персональных данных или в случае утраты необходимости в достижении цели (целей) обработки персональных данных;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факта неправомерной обработки персональных данных;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отзыве Субъектом персональных данных согласия на обработку персональных данных;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предъявлении Субъектом персональных данных требования о прекращении обработки персональных данных.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данных.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 осуществляет комиссия, созданная приказом генерального директора Компании. Способы уничтожения персональных данных устанавливаются в локальных нормативных актах Компании.</w:t>
      </w:r>
    </w:p>
    <w:p w:rsidR="00544FF8" w:rsidRPr="00544FF8" w:rsidRDefault="00544FF8" w:rsidP="00544F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и условия обработки персональных данных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обработке персональных данных Оператор руководствуется принципами, а также требованиями к порядку и условиям обработки персональных данных, установленными положениями Законодательства РФ, настоящей политики, иных ВНД Оператора.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осуществляется с согласия субъектов персональных данных на обработку персональных данных, а также без такового в случаях, предусмотренных законодательством Российской Федерации.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обеспечивает получение от Пользователей явно выраженных, конкретных, предметных, информированных, сознательных, однозначных и свободных согласий на обработку их персональных данных.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обрабатывает персональные данные Пользователей с предоставляемых ими согласий согласно тексту Согласия, опубликованного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сайте. 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Пользователи предоставляют согласие на обработку персональных данных при регистрации и каждом случае входа на Сайт, а также в процессе использования Сайта, в том числе, при выполнении инструкций на интерфейсе Сайта, нажатии на специальные кнопки.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обработке персональных данных допускаются работники Оператора, в должностные обязанности которых входит обработка персональных данных.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обработке персональных данных в Компании обеспечивается своевременное уточнение (обновление, изменение) персональных данных Субъекта персональных данных, которое осуществляется, в частности, в случае подтверждения факта неточности персональных данных на основании: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в Компанию Субъекта персональных данных, его Представителя (обладающего полномочиями на представление интересов Субъекта персональных данных), Надзорного органа с документами, подтверждающими факт неточности и изменение персональных данных;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Компанией расхождений между ранее полученными персональными данными Субъекта персональных данных и персональными данными, предоставляемыми Субъектом персональных данных, его Представителем (обладающим полномочиями), Надзорным органом.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(предоставление, доступ) персональных данных Третьим лицам/Партнерам Оператора (если применимо), а также поручение обработки персональных данных третьим лицам допускается с согласия Субъекта персональных данных на обработку персональных данных или при наличии иных оснований, предусмотренных Законодательством РФ на основании соответствующего договора с таким лицом, включающего в себя условия обработки персональных данных, требования к обеспечению конфиденциальности и безопасности персональных данных при их обработке.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может Оператор может осуществлять анализ предпочтений Пользователя и мониторинг потребительского поведения с использованием сторонних сервисов аналитики.</w:t>
      </w:r>
    </w:p>
    <w:p w:rsidR="00544FF8" w:rsidRPr="00544FF8" w:rsidRDefault="00544FF8" w:rsidP="00544F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рассмотрения обращений и запросов Субъектов персональных данных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соблюдения прав и законных интересов Субъектов персональных данных, Оператор осуществляет прием и обработку обращений и/или запросов Субъектов персональных данных. Предоставление информации и/или принятие мер в связи с поступлением обращений и/или запросов от Субъектов персональных данных производится Оператором в объеме и сроки, предусмотренные законодательством РФ.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запроса Пользователя о подтверждении факта обработки персональных данных Оператором, о правовых основаниях и целях обработки, Компания обязуется ответить на такой запрос, а также предоставить Пользователю возможность ознакомления с его персональной информацией в течение 10 рабочих дней с даты получения запроса. Срок ответа может быть продлен на 5 рабочих дней при наличии мотивированного запроса Компании.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неточных персональных данных при обращении субъекта персональных данных или его представителя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Оператором, Роскомнадзором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повлекшей нарушение прав субъектов персональных данных, Оператор: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24 часов - уведомляет Роскомнадзор о произошедшем инциденте, предполагаемых причинах, повлекших нарушение прав субъектов персональных данных, предполагаемом вреде, нанесенном правам субъектов персональных данных, и принятых мерах по устранению последствий инцидента, а также предоставляет сведения о лице, уполномоченном Оператором на взаимодействие с Роскомнадзором по вопросам, связанным с инцидентом;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72 часов - уведомляет Роскомнадзор о результатах внутреннего расследования выявленного инцидента и предоставляет сведения о лицах, действия которых стали его причиной (при наличии).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и/или запрос Пользователя должны содержать: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субъекта персональных данных или его представителя.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субъекта персональных данных к Оператору с требованием о прекращении обработки персональных данных в срок, не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Законом о персональных данных. Указанный срок может быть продлен, но не более чем на 5 рабочих дней. Для этого Оператору необходимо направить субъекту персональных данных мотивированное уведомление с указанием причин продления срока.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данных, может быть отозвано субъектом персональных данных или его представителем путем направления требования по адресу, указанному в пункте 1.3. Политики, либо посредством электронного письма с адреса электронной почты, сведения о которой были ранее предоставлены Оператору, на следующий адрес электронной почты Операто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pumps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согласие полученное Оператором в письменной форме может быть отозвано исключительно в письменной форме, путем направления требования в адрес Оператора указанный в п. 1.3. </w:t>
      </w:r>
    </w:p>
    <w:p w:rsidR="00544FF8" w:rsidRPr="00544FF8" w:rsidRDefault="00544FF8" w:rsidP="00544F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Меры обеспечения конфиденциальности и безопасности персональных данных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 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угрозы безопасности персональных данных при их обработке;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необходимые условия для работы с персональными данными;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учет документов, содержащих персональные данные;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544FF8" w:rsidRPr="00544FF8" w:rsidRDefault="00544FF8" w:rsidP="00544F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обучение работников Оператора, осуществляющих обработку персональных данных;</w:t>
      </w:r>
    </w:p>
    <w:p w:rsidR="00544FF8" w:rsidRPr="00544FF8" w:rsidRDefault="00544FF8" w:rsidP="00544FF8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проводит оценку рисков и вреда, который может быть причинен в случае нарушения законодательства о персональных данных, с учетом проведенной оценки, подбирает подходящие меры для соблюдения закона. </w:t>
      </w:r>
    </w:p>
    <w:p w:rsidR="00544FF8" w:rsidRPr="00544FF8" w:rsidRDefault="00544FF8" w:rsidP="00544F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отношения, касающиеся обработки персональных данных, не получившие отражения в настоящей Политике, регулируются согласно положениям законодательства РФ.</w:t>
      </w:r>
    </w:p>
    <w:p w:rsidR="00544FF8" w:rsidRPr="00544FF8" w:rsidRDefault="00544FF8" w:rsidP="00E565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 на Сайте, если иное не предусмотрено новой редакцией Политики. Действующая редакция постоянно доступна на Сайте по адресу: </w:t>
      </w:r>
      <w:hyperlink r:id="rId9" w:history="1">
        <w:r w:rsidRPr="00630F1B">
          <w:rPr>
            <w:rStyle w:val="a4"/>
          </w:rPr>
          <w:t>imp-pumps.ru</w:t>
        </w:r>
      </w:hyperlink>
      <w:r>
        <w:t xml:space="preserve">, </w:t>
      </w:r>
      <w:hyperlink r:id="rId10" w:history="1">
        <w:proofErr w:type="spellStart"/>
        <w:r w:rsidRPr="00630F1B">
          <w:rPr>
            <w:rStyle w:val="a4"/>
          </w:rPr>
          <w:t>imp-pump.ru</w:t>
        </w:r>
      </w:hyperlink>
      <w:proofErr w:type="spellEnd"/>
    </w:p>
    <w:p w:rsidR="00544FF8" w:rsidRPr="00544FF8" w:rsidRDefault="00544FF8" w:rsidP="00E565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оставляет за собой право вносить правки в Политику в любое время. Использование Пользователем Интернет-сайта после внесения любых изменений в действующую Политику означает принятие этих изменений.</w:t>
      </w:r>
    </w:p>
    <w:p w:rsidR="00544FF8" w:rsidRPr="00544FF8" w:rsidRDefault="00544FF8" w:rsidP="00544F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Политике – Приложение 1.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публикации: 20.01.2025</w:t>
      </w: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вступления в силу: 10.01.2025</w:t>
      </w:r>
    </w:p>
    <w:p w:rsidR="00544FF8" w:rsidRPr="00544FF8" w:rsidRDefault="00544FF8" w:rsidP="00544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1 к Политике </w:t>
      </w:r>
    </w:p>
    <w:p w:rsidR="00544FF8" w:rsidRPr="00544FF8" w:rsidRDefault="00544FF8" w:rsidP="00544F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Приложением определяются цели обработки персональных данных Оператором и соответствующие им категории и перечень обрабатываемых персональных данных, категории Субъектов, персональные данные которых обрабатываются, способы, сроки обработки и хранения персональных данных, порядок их уничтожения при достижении целей их обработки или наступлении иных законных оснований (далее – Приложение).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5"/>
        <w:gridCol w:w="2467"/>
        <w:gridCol w:w="1833"/>
      </w:tblGrid>
      <w:tr w:rsidR="00544FF8" w:rsidRPr="00544FF8" w:rsidTr="00544F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обработки</w:t>
            </w:r>
          </w:p>
        </w:tc>
        <w:tc>
          <w:tcPr>
            <w:tcW w:w="0" w:type="auto"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данных</w:t>
            </w:r>
          </w:p>
        </w:tc>
        <w:tc>
          <w:tcPr>
            <w:tcW w:w="0" w:type="auto"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Субъектов</w:t>
            </w:r>
          </w:p>
        </w:tc>
      </w:tr>
      <w:tr w:rsidR="00544FF8" w:rsidRPr="00544FF8" w:rsidTr="00544F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обратной связи, осуществление деловых коммуникаций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4FF8" w:rsidRPr="00544FF8" w:rsidRDefault="00544FF8" w:rsidP="00544FF8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фамилия, отчество</w:t>
            </w:r>
          </w:p>
          <w:p w:rsidR="00544FF8" w:rsidRPr="00544FF8" w:rsidRDefault="00544FF8" w:rsidP="00544FF8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  <w:p w:rsidR="00544FF8" w:rsidRPr="00544FF8" w:rsidRDefault="00544FF8" w:rsidP="00544FF8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(e-</w:t>
            </w:r>
            <w:proofErr w:type="spellStart"/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44FF8" w:rsidRPr="00544FF8" w:rsidRDefault="00544FF8" w:rsidP="00544FF8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файлы-</w:t>
            </w:r>
            <w:proofErr w:type="spellStart"/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Пользователи Сайта</w:t>
            </w:r>
          </w:p>
        </w:tc>
      </w:tr>
      <w:tr w:rsidR="00544FF8" w:rsidRPr="00544FF8" w:rsidTr="00544F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 обеспечение доступа к сайту и его функционалу, включая функционал личного кабинета </w:t>
            </w:r>
          </w:p>
        </w:tc>
        <w:tc>
          <w:tcPr>
            <w:tcW w:w="0" w:type="auto"/>
            <w:vMerge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Пользователи Сайта </w:t>
            </w: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Пользователи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кабинета</w:t>
            </w:r>
            <w:bookmarkStart w:id="0" w:name="_GoBack"/>
            <w:bookmarkEnd w:id="0"/>
          </w:p>
        </w:tc>
      </w:tr>
      <w:tr w:rsidR="00544FF8" w:rsidRPr="00544FF8" w:rsidTr="00544F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Пользователям и Пользователям кабинета B2B эффективной клиентской поддержки. </w:t>
            </w:r>
          </w:p>
        </w:tc>
        <w:tc>
          <w:tcPr>
            <w:tcW w:w="0" w:type="auto"/>
            <w:vMerge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FF8" w:rsidRPr="00544FF8" w:rsidTr="00544F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 товарах, услугах, специальных акциях, включая рекламные, предложениях Оператора и третьих лиц, по усмотрению Оператора </w:t>
            </w:r>
          </w:p>
        </w:tc>
        <w:tc>
          <w:tcPr>
            <w:tcW w:w="0" w:type="auto"/>
            <w:vMerge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FF8" w:rsidRPr="00544FF8" w:rsidTr="00544F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качества предоставляемых услуг и улучшения качества обслуживания Пользователей, в том числе посредством телефонных и иных опросов. </w:t>
            </w:r>
          </w:p>
        </w:tc>
        <w:tc>
          <w:tcPr>
            <w:tcW w:w="0" w:type="auto"/>
            <w:vMerge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FF8" w:rsidRPr="00544FF8" w:rsidRDefault="00544FF8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FF8" w:rsidRPr="00544FF8" w:rsidRDefault="00544FF8" w:rsidP="00544F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обработки персональных данных для целей, указанных в настоящем Приложении определены в п.5.4 Политики. </w:t>
      </w:r>
    </w:p>
    <w:p w:rsidR="00544FF8" w:rsidRPr="00544FF8" w:rsidRDefault="00544FF8" w:rsidP="00544F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обработки и хранения персональных данных для целей, указанных в Приложении, определены в п. 5.5 Политики. </w:t>
      </w:r>
    </w:p>
    <w:p w:rsidR="00544FF8" w:rsidRPr="00544FF8" w:rsidRDefault="00544FF8" w:rsidP="00544F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уничтожения персональных данных для целей, указанных в Приложении определен в п. 5.6 – 5.8 Политики. </w:t>
      </w:r>
    </w:p>
    <w:p w:rsidR="0060374B" w:rsidRDefault="0060374B"/>
    <w:sectPr w:rsidR="0060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D72B4"/>
    <w:multiLevelType w:val="multilevel"/>
    <w:tmpl w:val="5880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E19D4"/>
    <w:multiLevelType w:val="multilevel"/>
    <w:tmpl w:val="0E2E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8"/>
    <w:rsid w:val="00544FF8"/>
    <w:rsid w:val="0060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DC14"/>
  <w15:chartTrackingRefBased/>
  <w15:docId w15:val="{B54F8860-4AE1-463E-B945-96F2E7C8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44FF8"/>
    <w:rPr>
      <w:b/>
      <w:bCs/>
    </w:rPr>
  </w:style>
  <w:style w:type="character" w:styleId="a4">
    <w:name w:val="Hyperlink"/>
    <w:basedOn w:val="a0"/>
    <w:uiPriority w:val="99"/>
    <w:semiHidden/>
    <w:unhideWhenUsed/>
    <w:rsid w:val="00544FF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-pu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p-pump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p-pump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mp-pumps.ru/" TargetMode="External"/><Relationship Id="rId10" Type="http://schemas.openxmlformats.org/officeDocument/2006/relationships/hyperlink" Target="https://imp-pu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p-pum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3538</Words>
  <Characters>20172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Политика обработки персональных данных</vt:lpstr>
    </vt:vector>
  </TitlesOfParts>
  <Company/>
  <LinksUpToDate>false</LinksUpToDate>
  <CharactersWithSpaces>23663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pastuh</dc:creator>
  <cp:keywords/>
  <dc:description/>
  <cp:lastModifiedBy>pastuh</cp:lastModifiedBy>
  <cp:revision>1</cp:revision>
  <dcterms:created xsi:type="dcterms:W3CDTF">2025-05-27T02:59:00Z</dcterms:created>
  <dcterms:modified xsi:type="dcterms:W3CDTF">2025-05-27T03:06:00Z</dcterms:modified>
</cp:coreProperties>
</file>